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7BA" w14:textId="0ABB8D80" w:rsidR="00944385" w:rsidRDefault="00944385" w:rsidP="007B4E8E">
      <w:pPr>
        <w:rPr>
          <w:rFonts w:ascii="Arial" w:hAnsi="Arial" w:cs="Arial"/>
          <w:color w:val="464646"/>
          <w:shd w:val="clear" w:color="auto" w:fill="FFFFFF"/>
        </w:rPr>
      </w:pPr>
      <w: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>Jeg har betalt, men mellemværendet er ikke slettet. Hvorfor?</w:t>
      </w:r>
      <w:r w:rsidR="007B4E8E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  <w:shd w:val="clear" w:color="auto" w:fill="FFFFFF"/>
        </w:rPr>
        <w:t>Der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 xml:space="preserve"> kan gå op til </w:t>
      </w:r>
      <w:r w:rsidR="005E0CE1" w:rsidRPr="007B4E8E">
        <w:rPr>
          <w:rFonts w:ascii="Arial" w:hAnsi="Arial" w:cs="Arial"/>
          <w:color w:val="464646"/>
          <w:shd w:val="clear" w:color="auto" w:fill="FFFFFF"/>
        </w:rPr>
        <w:t xml:space="preserve">24 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>timer</w:t>
      </w:r>
      <w:r w:rsidR="00675B2C" w:rsidRPr="007B4E8E">
        <w:rPr>
          <w:rFonts w:ascii="Arial" w:hAnsi="Arial" w:cs="Arial"/>
          <w:color w:val="464646"/>
          <w:shd w:val="clear" w:color="auto" w:fill="FFFFFF"/>
        </w:rPr>
        <w:t>,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 xml:space="preserve"> før din betaling kan ses </w:t>
      </w:r>
      <w:r w:rsidR="009A0970" w:rsidRPr="007B4E8E">
        <w:rPr>
          <w:rFonts w:ascii="Arial" w:hAnsi="Arial" w:cs="Arial"/>
          <w:color w:val="464646"/>
          <w:shd w:val="clear" w:color="auto" w:fill="FFFFFF"/>
        </w:rPr>
        <w:t>www.ikast-brandebibliotek.dk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> og i Biblioteket app</w:t>
      </w:r>
      <w:r w:rsidR="009A0970" w:rsidRPr="007B4E8E">
        <w:rPr>
          <w:rFonts w:ascii="Arial" w:hAnsi="Arial" w:cs="Arial"/>
          <w:color w:val="464646"/>
          <w:shd w:val="clear" w:color="auto" w:fill="FFFFFF"/>
        </w:rPr>
        <w:t>’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 xml:space="preserve">en. Derfor vil du kunne opleve, at der stadig vises gebyrer på din konto, når du logger ind på </w:t>
      </w:r>
      <w:r w:rsidR="009A0970" w:rsidRPr="007B4E8E">
        <w:rPr>
          <w:rFonts w:ascii="Arial" w:hAnsi="Arial" w:cs="Arial"/>
          <w:color w:val="464646"/>
          <w:shd w:val="clear" w:color="auto" w:fill="FFFFFF"/>
        </w:rPr>
        <w:t>bibliotekets hjemmeside</w:t>
      </w:r>
      <w:r w:rsidR="00B00AF7" w:rsidRPr="007B4E8E">
        <w:rPr>
          <w:rFonts w:ascii="Arial" w:hAnsi="Arial" w:cs="Arial"/>
          <w:color w:val="464646"/>
          <w:shd w:val="clear" w:color="auto" w:fill="FFFFFF"/>
        </w:rPr>
        <w:t>, selv om det er betalt. Personalet kan ”låse din bruger op”, hvis du k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>an vise, evt på borger.dk</w:t>
      </w:r>
      <w:r w:rsidR="00675B2C" w:rsidRPr="007B4E8E">
        <w:rPr>
          <w:rFonts w:ascii="Arial" w:hAnsi="Arial" w:cs="Arial"/>
          <w:color w:val="464646"/>
          <w:shd w:val="clear" w:color="auto" w:fill="FFFFFF"/>
        </w:rPr>
        <w:t xml:space="preserve"> – betal din kommune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>, at dit mellemværende er betalt</w:t>
      </w:r>
      <w:r w:rsidR="00B27E5E">
        <w:rPr>
          <w:rFonts w:ascii="Verdana" w:hAnsi="Verdana" w:cs="Arial"/>
          <w:color w:val="464646"/>
        </w:rPr>
        <w:t>.</w:t>
      </w:r>
      <w:r w:rsidR="007B4E8E">
        <w:rPr>
          <w:rFonts w:ascii="Verdana" w:hAnsi="Verdana" w:cs="Arial"/>
          <w:color w:val="464646"/>
        </w:rPr>
        <w:br/>
      </w:r>
      <w:r w:rsidR="00B27E5E" w:rsidRPr="007B4E8E">
        <w:rPr>
          <w:rFonts w:ascii="Arial" w:hAnsi="Arial" w:cs="Arial"/>
          <w:color w:val="464646"/>
          <w:shd w:val="clear" w:color="auto" w:fill="FFFFFF"/>
        </w:rPr>
        <w:t xml:space="preserve">På </w:t>
      </w:r>
      <w:r w:rsidR="00675B2C" w:rsidRPr="007B4E8E">
        <w:rPr>
          <w:rFonts w:ascii="Arial" w:hAnsi="Arial" w:cs="Arial"/>
          <w:color w:val="464646"/>
          <w:shd w:val="clear" w:color="auto" w:fill="FFFFFF"/>
        </w:rPr>
        <w:t xml:space="preserve">borger.dk </w:t>
      </w:r>
      <w:r w:rsidR="00071DC3">
        <w:rPr>
          <w:rFonts w:ascii="Arial" w:hAnsi="Arial" w:cs="Arial"/>
          <w:color w:val="464646"/>
          <w:shd w:val="clear" w:color="auto" w:fill="FFFFFF"/>
        </w:rPr>
        <w:t>”Betal din kommune”</w:t>
      </w:r>
      <w:r w:rsidR="00D45F98" w:rsidRPr="007B4E8E">
        <w:rPr>
          <w:rFonts w:ascii="Arial" w:hAnsi="Arial" w:cs="Arial"/>
          <w:color w:val="464646"/>
          <w:shd w:val="clear" w:color="auto" w:fill="FFFFFF"/>
        </w:rPr>
        <w:t xml:space="preserve"> kan du altid se en opdateret status på dine betalinger til biblioteket og </w:t>
      </w:r>
      <w:r w:rsidR="00114E43" w:rsidRPr="007B4E8E">
        <w:rPr>
          <w:rFonts w:ascii="Arial" w:hAnsi="Arial" w:cs="Arial"/>
          <w:color w:val="464646"/>
          <w:shd w:val="clear" w:color="auto" w:fill="FFFFFF"/>
        </w:rPr>
        <w:t>Ikast-Brande Kommune.</w:t>
      </w:r>
      <w:r w:rsidR="00071DC3">
        <w:rPr>
          <w:rFonts w:ascii="Arial" w:hAnsi="Arial" w:cs="Arial"/>
          <w:color w:val="464646"/>
          <w:shd w:val="clear" w:color="auto" w:fill="FFFFFF"/>
        </w:rPr>
        <w:br/>
      </w:r>
      <w:r w:rsidR="007B4E8E">
        <w:rPr>
          <w:rFonts w:ascii="Verdana" w:hAnsi="Verdana" w:cs="Arial"/>
          <w:color w:val="464646"/>
        </w:rPr>
        <w:br/>
      </w:r>
      <w:r w:rsidR="00675B2C" w:rsidRPr="007B4E8E">
        <w:rPr>
          <w:rFonts w:ascii="Arial" w:hAnsi="Arial" w:cs="Arial"/>
          <w:color w:val="464646"/>
          <w:shd w:val="clear" w:color="auto" w:fill="FFFFFF"/>
        </w:rPr>
        <w:t>Du skal</w:t>
      </w:r>
      <w:r w:rsidRPr="007B4E8E">
        <w:rPr>
          <w:rFonts w:ascii="Arial" w:hAnsi="Arial" w:cs="Arial"/>
          <w:color w:val="464646"/>
          <w:shd w:val="clear" w:color="auto" w:fill="FFFFFF"/>
        </w:rPr>
        <w:t xml:space="preserve"> være opmærksom på at de beløb der vises på app’en og </w:t>
      </w:r>
      <w:hyperlink r:id="rId5" w:history="1">
        <w:r w:rsidRPr="007B4E8E">
          <w:rPr>
            <w:rFonts w:ascii="Arial" w:hAnsi="Arial"/>
            <w:color w:val="464646"/>
            <w:shd w:val="clear" w:color="auto" w:fill="FFFFFF"/>
          </w:rPr>
          <w:t>www.ikast-brandebibliotek.dk</w:t>
        </w:r>
      </w:hyperlink>
      <w:r w:rsidRPr="007B4E8E">
        <w:rPr>
          <w:rFonts w:ascii="Arial" w:hAnsi="Arial" w:cs="Arial"/>
          <w:color w:val="464646"/>
          <w:shd w:val="clear" w:color="auto" w:fill="FFFFFF"/>
        </w:rPr>
        <w:t xml:space="preserve"> er uden eventuelle rykkergebyrer fra betalingskontoret.</w:t>
      </w:r>
    </w:p>
    <w:p w14:paraId="3C7ADB47" w14:textId="77777777" w:rsidR="009B52EE" w:rsidRPr="007B4E8E" w:rsidRDefault="009B52EE" w:rsidP="007B4E8E">
      <w:pP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</w:pPr>
    </w:p>
    <w:p w14:paraId="7EAC58AD" w14:textId="503B1818" w:rsidR="00D45F98" w:rsidRDefault="00D45F98" w:rsidP="00114E43">
      <w:pPr>
        <w:rPr>
          <w:rFonts w:ascii="Arial" w:hAnsi="Arial" w:cs="Arial"/>
          <w:color w:val="464646"/>
          <w:shd w:val="clear" w:color="auto" w:fill="FFFFFF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Hvorfor har man valgt den nye betalingsløsning?</w:t>
      </w:r>
      <w:r w:rsidR="00114E43"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  <w:shd w:val="clear" w:color="auto" w:fill="FFFFFF"/>
        </w:rPr>
        <w:t>Formålet er at samle alle betalinger til kommu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 xml:space="preserve">nen ét sted, det giver et samlet </w:t>
      </w:r>
      <w:r w:rsidRPr="007B4E8E">
        <w:rPr>
          <w:rFonts w:ascii="Arial" w:hAnsi="Arial" w:cs="Arial"/>
          <w:color w:val="464646"/>
          <w:shd w:val="clear" w:color="auto" w:fill="FFFFFF"/>
        </w:rPr>
        <w:t>overblik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 xml:space="preserve"> for borgerne</w:t>
      </w:r>
      <w:r w:rsidRPr="007B4E8E">
        <w:rPr>
          <w:rFonts w:ascii="Arial" w:hAnsi="Arial" w:cs="Arial"/>
          <w:color w:val="464646"/>
          <w:shd w:val="clear" w:color="auto" w:fill="FFFFFF"/>
        </w:rPr>
        <w:t xml:space="preserve"> 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>o</w:t>
      </w:r>
      <w:r w:rsidRPr="007B4E8E">
        <w:rPr>
          <w:rFonts w:ascii="Arial" w:hAnsi="Arial" w:cs="Arial"/>
          <w:color w:val="464646"/>
          <w:shd w:val="clear" w:color="auto" w:fill="FFFFFF"/>
        </w:rPr>
        <w:t>g er mindre omkostningstungt</w:t>
      </w:r>
      <w:r w:rsidR="00B27E5E" w:rsidRPr="007B4E8E">
        <w:rPr>
          <w:rFonts w:ascii="Arial" w:hAnsi="Arial" w:cs="Arial"/>
          <w:color w:val="464646"/>
          <w:shd w:val="clear" w:color="auto" w:fill="FFFFFF"/>
        </w:rPr>
        <w:t xml:space="preserve"> for kommunen</w:t>
      </w:r>
      <w:r w:rsidRPr="007B4E8E">
        <w:rPr>
          <w:rFonts w:ascii="Arial" w:hAnsi="Arial" w:cs="Arial"/>
          <w:color w:val="464646"/>
          <w:shd w:val="clear" w:color="auto" w:fill="FFFFFF"/>
        </w:rPr>
        <w:t>.</w:t>
      </w:r>
      <w:r w:rsidR="00114E43" w:rsidRPr="007B4E8E">
        <w:rPr>
          <w:rFonts w:ascii="Arial" w:hAnsi="Arial" w:cs="Arial"/>
          <w:color w:val="464646"/>
          <w:shd w:val="clear" w:color="auto" w:fill="FFFFFF"/>
        </w:rPr>
        <w:t xml:space="preserve"> </w:t>
      </w:r>
    </w:p>
    <w:p w14:paraId="061840BE" w14:textId="77777777" w:rsidR="009B52EE" w:rsidRPr="007B4E8E" w:rsidRDefault="009B52EE" w:rsidP="00114E43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</w:p>
    <w:p w14:paraId="34D2E1D4" w14:textId="6B785B57" w:rsidR="00D45F98" w:rsidRDefault="00D45F98" w:rsidP="00114E43">
      <w:pPr>
        <w:rPr>
          <w:rFonts w:ascii="Verdana" w:hAnsi="Verdana" w:cs="Arial"/>
          <w:color w:val="464646"/>
        </w:rPr>
      </w:pPr>
      <w:r w:rsidRPr="009A0970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>Hvordan betaler jeg min regning?</w:t>
      </w:r>
      <w:r w:rsidR="00114E43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</w:rPr>
        <w:t xml:space="preserve">Betaling af regninger skal ske via </w:t>
      </w:r>
      <w:r w:rsidR="00B27E5E" w:rsidRPr="007B4E8E">
        <w:rPr>
          <w:rFonts w:ascii="Arial" w:hAnsi="Arial" w:cs="Arial"/>
          <w:color w:val="464646"/>
        </w:rPr>
        <w:t>borger.dk</w:t>
      </w:r>
      <w:r w:rsidR="0056730E" w:rsidRPr="007B4E8E">
        <w:rPr>
          <w:rFonts w:ascii="Arial" w:hAnsi="Arial" w:cs="Arial"/>
          <w:color w:val="464646"/>
        </w:rPr>
        <w:t xml:space="preserve"> </w:t>
      </w:r>
      <w:r w:rsidR="00B27E5E" w:rsidRPr="007B4E8E">
        <w:rPr>
          <w:rFonts w:ascii="Arial" w:hAnsi="Arial" w:cs="Arial"/>
          <w:color w:val="464646"/>
        </w:rPr>
        <w:t>- betal din kommune.</w:t>
      </w:r>
      <w:r w:rsidR="00675B2C" w:rsidRPr="007B4E8E">
        <w:rPr>
          <w:rFonts w:ascii="Arial" w:hAnsi="Arial" w:cs="Arial"/>
          <w:color w:val="464646"/>
        </w:rPr>
        <w:t xml:space="preserve"> Eller med det tilsendte indbetalingskort</w:t>
      </w:r>
      <w:r w:rsidR="00675B2C">
        <w:rPr>
          <w:rFonts w:ascii="Verdana" w:hAnsi="Verdana" w:cs="Arial"/>
          <w:color w:val="464646"/>
        </w:rPr>
        <w:t>.</w:t>
      </w:r>
    </w:p>
    <w:p w14:paraId="0354F9CB" w14:textId="77777777" w:rsidR="009B52EE" w:rsidRPr="00114E43" w:rsidRDefault="009B52EE" w:rsidP="00114E43">
      <w:pP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</w:pPr>
    </w:p>
    <w:p w14:paraId="192E5AF5" w14:textId="6DFF847C" w:rsidR="00D45F98" w:rsidRDefault="001C088C" w:rsidP="00114E43">
      <w:pPr>
        <w:rPr>
          <w:rFonts w:ascii="Arial" w:hAnsi="Arial" w:cs="Arial"/>
          <w:color w:val="464646"/>
        </w:rPr>
      </w:pPr>
      <w: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>Hvis jeg ikke har</w:t>
      </w:r>
      <w:r w:rsidR="00D45F98" w:rsidRPr="009A0970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 xml:space="preserve"> </w:t>
      </w:r>
      <w:r w:rsidR="007E035F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>MitID</w:t>
      </w:r>
      <w:r w:rsidR="00114E43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</w:rPr>
        <w:t>Hvis du ikke har</w:t>
      </w:r>
      <w:r w:rsidR="007E035F">
        <w:rPr>
          <w:rFonts w:ascii="Arial" w:hAnsi="Arial" w:cs="Arial"/>
          <w:color w:val="464646"/>
        </w:rPr>
        <w:t xml:space="preserve"> eller MitID</w:t>
      </w:r>
      <w:r w:rsidR="00D45F98" w:rsidRPr="007B4E8E">
        <w:rPr>
          <w:rFonts w:ascii="Arial" w:hAnsi="Arial" w:cs="Arial"/>
          <w:color w:val="464646"/>
        </w:rPr>
        <w:t xml:space="preserve"> fremsend</w:t>
      </w:r>
      <w:r w:rsidR="009B52EE">
        <w:rPr>
          <w:rFonts w:ascii="Arial" w:hAnsi="Arial" w:cs="Arial"/>
          <w:color w:val="464646"/>
        </w:rPr>
        <w:t>e</w:t>
      </w:r>
      <w:r w:rsidR="00D45F98" w:rsidRPr="007B4E8E">
        <w:rPr>
          <w:rFonts w:ascii="Arial" w:hAnsi="Arial" w:cs="Arial"/>
          <w:color w:val="464646"/>
        </w:rPr>
        <w:t xml:space="preserve">s et </w:t>
      </w:r>
      <w:r w:rsidR="00675B2C" w:rsidRPr="007B4E8E">
        <w:rPr>
          <w:rFonts w:ascii="Arial" w:hAnsi="Arial" w:cs="Arial"/>
          <w:color w:val="464646"/>
        </w:rPr>
        <w:t>indbetalingskort</w:t>
      </w:r>
      <w:r w:rsidR="00D45F98" w:rsidRPr="007B4E8E">
        <w:rPr>
          <w:rFonts w:ascii="Arial" w:hAnsi="Arial" w:cs="Arial"/>
          <w:color w:val="464646"/>
        </w:rPr>
        <w:t>, som kan betales i banken.</w:t>
      </w:r>
    </w:p>
    <w:p w14:paraId="7E8A7B89" w14:textId="77777777" w:rsidR="009B52EE" w:rsidRPr="007B4E8E" w:rsidRDefault="009B52EE" w:rsidP="00114E43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</w:p>
    <w:p w14:paraId="226433C9" w14:textId="77777777" w:rsidR="00114E43" w:rsidRDefault="00D45F98" w:rsidP="00114E43">
      <w:pP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</w:pPr>
      <w:r w:rsidRPr="009A0970"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  <w:t>Kan jeg betale via min bibliotekskonto?</w:t>
      </w:r>
    </w:p>
    <w:p w14:paraId="79236422" w14:textId="7B1AE8B5" w:rsidR="00D45F98" w:rsidRPr="007B4E8E" w:rsidRDefault="00B27E5E" w:rsidP="00114E43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hAnsi="Arial" w:cs="Arial"/>
          <w:color w:val="464646"/>
        </w:rPr>
        <w:t>Nej. Du kan se om du har et mellemværende, men det kan ikke betaltes hverken via bibliotekets hjemmeside eller via app’en.</w:t>
      </w:r>
      <w:r w:rsidR="009B52EE">
        <w:rPr>
          <w:rFonts w:ascii="Arial" w:hAnsi="Arial" w:cs="Arial"/>
          <w:color w:val="464646"/>
        </w:rPr>
        <w:t xml:space="preserve"> Du bliver guidet til ”Betalt din kommune” via bibliotekets hjemmeside.</w:t>
      </w:r>
      <w:r w:rsidR="00114E43" w:rsidRPr="007B4E8E">
        <w:rPr>
          <w:rFonts w:ascii="Arial" w:hAnsi="Arial" w:cs="Arial"/>
          <w:color w:val="464646"/>
        </w:rPr>
        <w:br/>
      </w:r>
    </w:p>
    <w:p w14:paraId="5DC55C71" w14:textId="3CF2DA08" w:rsidR="00D45F98" w:rsidRPr="007B4E8E" w:rsidRDefault="00D45F98" w:rsidP="00114E43">
      <w:pPr>
        <w:rPr>
          <w:rFonts w:ascii="Arial" w:hAnsi="Arial" w:cs="Arial"/>
          <w:color w:val="464646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Kan jeg betale mi</w:t>
      </w:r>
      <w:r w:rsidR="009B52E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t mellemværende</w:t>
      </w: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 xml:space="preserve"> på biblioteket?</w:t>
      </w:r>
      <w:r w:rsidR="00114E43"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</w:rPr>
        <w:t>Nej, man kan ikke b</w:t>
      </w:r>
      <w:r w:rsidR="00B27E5E" w:rsidRPr="007B4E8E">
        <w:rPr>
          <w:rFonts w:ascii="Arial" w:hAnsi="Arial" w:cs="Arial"/>
          <w:color w:val="464646"/>
        </w:rPr>
        <w:t>etale regninger på biblioteket.</w:t>
      </w:r>
    </w:p>
    <w:p w14:paraId="7778510F" w14:textId="77777777" w:rsidR="00114E43" w:rsidRPr="00114E43" w:rsidRDefault="00114E43" w:rsidP="00114E43">
      <w:pPr>
        <w:rPr>
          <w:rFonts w:ascii="Verdana" w:eastAsia="Times New Roman" w:hAnsi="Verdana" w:cs="Arial"/>
          <w:b/>
          <w:color w:val="464646"/>
          <w:sz w:val="28"/>
          <w:szCs w:val="28"/>
          <w:lang w:eastAsia="da-DK"/>
        </w:rPr>
      </w:pPr>
    </w:p>
    <w:p w14:paraId="4ACF32C2" w14:textId="65A2C2A0" w:rsidR="007B4E8E" w:rsidRDefault="00D45F98" w:rsidP="00114E43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Kan jeg se på min bibliotekskonto når jeg har betalt?</w:t>
      </w:r>
      <w:r w:rsidR="00114E43"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</w:rPr>
        <w:t xml:space="preserve">Ja, gebyrer og erstatninger vises og opdateres ved betaling i </w:t>
      </w:r>
      <w:r w:rsidR="009B52EE">
        <w:rPr>
          <w:rFonts w:ascii="Arial" w:hAnsi="Arial" w:cs="Arial"/>
          <w:color w:val="464646"/>
        </w:rPr>
        <w:t>”Betal din kommune”</w:t>
      </w:r>
      <w:r w:rsidR="007B4E8E" w:rsidRPr="007B4E8E">
        <w:rPr>
          <w:rFonts w:ascii="Arial" w:hAnsi="Arial" w:cs="Arial"/>
          <w:color w:val="464646"/>
        </w:rPr>
        <w:t xml:space="preserve"> (OBS. der kan dog gå op til 24</w:t>
      </w:r>
      <w:r w:rsidRPr="007B4E8E">
        <w:rPr>
          <w:rFonts w:ascii="Arial" w:hAnsi="Arial" w:cs="Arial"/>
          <w:color w:val="464646"/>
        </w:rPr>
        <w:t xml:space="preserve"> timer før din betaling opdateres på hjemmesiden.)</w:t>
      </w:r>
    </w:p>
    <w:p w14:paraId="793223D8" w14:textId="77777777" w:rsidR="007B4E8E" w:rsidRDefault="007B4E8E" w:rsidP="009A0970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</w:p>
    <w:p w14:paraId="7FB95B52" w14:textId="6FC5253A" w:rsidR="00D45F98" w:rsidRPr="007B4E8E" w:rsidRDefault="005E0CE1" w:rsidP="009A0970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Jeg har spørgsmål</w:t>
      </w:r>
      <w:r w:rsidR="00D45F98"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 xml:space="preserve"> til min regning</w:t>
      </w:r>
    </w:p>
    <w:p w14:paraId="673AA4C9" w14:textId="30115FB9" w:rsidR="007B4E8E" w:rsidRPr="007E035F" w:rsidRDefault="005E0CE1" w:rsidP="008A4E3C">
      <w:pPr>
        <w:rPr>
          <w:rFonts w:ascii="Arial" w:eastAsia="Times New Roman" w:hAnsi="Arial" w:cs="Arial"/>
          <w:color w:val="464646"/>
          <w:szCs w:val="24"/>
          <w:lang w:eastAsia="da-DK"/>
        </w:rPr>
      </w:pPr>
      <w:r w:rsidRPr="007E035F">
        <w:rPr>
          <w:rFonts w:ascii="Arial" w:eastAsia="Times New Roman" w:hAnsi="Arial" w:cs="Arial"/>
          <w:color w:val="464646"/>
          <w:szCs w:val="24"/>
          <w:lang w:eastAsia="da-DK"/>
        </w:rPr>
        <w:lastRenderedPageBreak/>
        <w:t>Har du spørgsmål</w:t>
      </w:r>
      <w:r w:rsidR="00D45F98" w:rsidRPr="007E035F">
        <w:rPr>
          <w:rFonts w:ascii="Arial" w:eastAsia="Times New Roman" w:hAnsi="Arial" w:cs="Arial"/>
          <w:color w:val="464646"/>
          <w:szCs w:val="24"/>
          <w:lang w:eastAsia="da-DK"/>
        </w:rPr>
        <w:t xml:space="preserve"> til din regning, skal du kontakte </w:t>
      </w:r>
      <w:r w:rsidR="00114E43" w:rsidRPr="007E035F">
        <w:rPr>
          <w:rFonts w:ascii="Arial" w:eastAsia="Times New Roman" w:hAnsi="Arial" w:cs="Arial"/>
          <w:color w:val="464646"/>
          <w:szCs w:val="24"/>
          <w:lang w:eastAsia="da-DK"/>
        </w:rPr>
        <w:t>Ikast-Brande Bibliotek på tlf. 9960</w:t>
      </w:r>
      <w:r w:rsidR="009B52EE">
        <w:rPr>
          <w:rFonts w:ascii="Arial" w:eastAsia="Times New Roman" w:hAnsi="Arial" w:cs="Arial"/>
          <w:color w:val="464646"/>
          <w:szCs w:val="24"/>
          <w:lang w:eastAsia="da-DK"/>
        </w:rPr>
        <w:t xml:space="preserve"> </w:t>
      </w:r>
      <w:r w:rsidR="00114E43" w:rsidRPr="007E035F">
        <w:rPr>
          <w:rFonts w:ascii="Arial" w:eastAsia="Times New Roman" w:hAnsi="Arial" w:cs="Arial"/>
          <w:color w:val="464646"/>
          <w:szCs w:val="24"/>
          <w:lang w:eastAsia="da-DK"/>
        </w:rPr>
        <w:t>5120</w:t>
      </w:r>
    </w:p>
    <w:p w14:paraId="47407E5E" w14:textId="334488A3" w:rsidR="00D45F98" w:rsidRPr="007B4E8E" w:rsidRDefault="00D45F98" w:rsidP="008A4E3C">
      <w:pPr>
        <w:rPr>
          <w:rFonts w:ascii="Arial" w:eastAsia="Times New Roman" w:hAnsi="Arial" w:cs="Arial"/>
          <w:color w:val="464646"/>
          <w:sz w:val="24"/>
          <w:szCs w:val="24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Jeg har spørgsmål til et rykkergebyr</w:t>
      </w:r>
      <w:r w:rsidR="008A4E3C"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br/>
      </w:r>
      <w:r w:rsidRPr="007B4E8E">
        <w:rPr>
          <w:rFonts w:ascii="Arial" w:hAnsi="Arial" w:cs="Arial"/>
          <w:color w:val="464646"/>
        </w:rPr>
        <w:t>Har du spørgsmål til et rykkergebyr, skal du kontakte</w:t>
      </w:r>
      <w:r w:rsidR="00675B2C" w:rsidRPr="007B4E8E">
        <w:rPr>
          <w:rFonts w:ascii="Arial" w:hAnsi="Arial" w:cs="Arial"/>
          <w:color w:val="464646"/>
        </w:rPr>
        <w:t xml:space="preserve"> Ikast-Brande Kommune, Betalingskontoret på 9960 4130</w:t>
      </w:r>
      <w:r w:rsidRPr="007B4E8E">
        <w:rPr>
          <w:rFonts w:ascii="Arial" w:hAnsi="Arial" w:cs="Arial"/>
          <w:color w:val="464646"/>
        </w:rPr>
        <w:t>.</w:t>
      </w:r>
    </w:p>
    <w:p w14:paraId="103CA85B" w14:textId="77777777" w:rsidR="008A4E3C" w:rsidRPr="007B4E8E" w:rsidRDefault="008A4E3C" w:rsidP="008A4E3C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</w:p>
    <w:p w14:paraId="3A8EF16B" w14:textId="172AB942" w:rsidR="00D45F98" w:rsidRPr="007B4E8E" w:rsidRDefault="00D45F98" w:rsidP="007B4E8E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 xml:space="preserve">Jeg vil klage </w:t>
      </w:r>
      <w:r w:rsidR="006261CC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over en regning fra biblioteket</w:t>
      </w:r>
      <w:r w:rsid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br/>
      </w:r>
      <w:r w:rsidR="006261CC">
        <w:rPr>
          <w:rFonts w:ascii="Arial" w:hAnsi="Arial" w:cs="Arial"/>
          <w:color w:val="464646"/>
        </w:rPr>
        <w:t>Kontakt</w:t>
      </w:r>
      <w:r w:rsidR="003553DF" w:rsidRPr="007B4E8E">
        <w:rPr>
          <w:rFonts w:ascii="Arial" w:hAnsi="Arial" w:cs="Arial"/>
          <w:color w:val="464646"/>
        </w:rPr>
        <w:t xml:space="preserve"> Ikast-Brande Bibliotek.</w:t>
      </w:r>
    </w:p>
    <w:p w14:paraId="18D06CA5" w14:textId="25920FC1" w:rsidR="00D45F98" w:rsidRPr="007B4E8E" w:rsidRDefault="00D45F98" w:rsidP="00D45F9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64646"/>
          <w:sz w:val="22"/>
        </w:rPr>
      </w:pPr>
      <w:r w:rsidRPr="007B4E8E">
        <w:rPr>
          <w:rFonts w:ascii="Arial" w:hAnsi="Arial" w:cs="Arial"/>
          <w:color w:val="464646"/>
          <w:sz w:val="22"/>
        </w:rPr>
        <w:t>Betalingsfristen vil være gældende selvom du har sendt en anke. Vil du være sikker på ikke at få et rykkergebyr</w:t>
      </w:r>
      <w:r w:rsidR="00675B2C" w:rsidRPr="007B4E8E">
        <w:rPr>
          <w:rFonts w:ascii="Arial" w:hAnsi="Arial" w:cs="Arial"/>
          <w:color w:val="464646"/>
          <w:sz w:val="22"/>
        </w:rPr>
        <w:t>,</w:t>
      </w:r>
      <w:r w:rsidRPr="007B4E8E">
        <w:rPr>
          <w:rFonts w:ascii="Arial" w:hAnsi="Arial" w:cs="Arial"/>
          <w:color w:val="464646"/>
          <w:sz w:val="22"/>
        </w:rPr>
        <w:t xml:space="preserve"> mens du venter på svar, skal du kontakte </w:t>
      </w:r>
      <w:r w:rsidR="00675B2C" w:rsidRPr="007B4E8E">
        <w:rPr>
          <w:rFonts w:ascii="Arial" w:hAnsi="Arial" w:cs="Arial"/>
          <w:color w:val="464646"/>
          <w:sz w:val="22"/>
        </w:rPr>
        <w:t>Ikast-Brande Kommune, Betalingskontoret 99</w:t>
      </w:r>
      <w:r w:rsidR="007B4E8E" w:rsidRPr="007B4E8E">
        <w:rPr>
          <w:rFonts w:ascii="Arial" w:hAnsi="Arial" w:cs="Arial"/>
          <w:color w:val="464646"/>
          <w:sz w:val="22"/>
        </w:rPr>
        <w:t>60</w:t>
      </w:r>
      <w:r w:rsidR="009B52EE">
        <w:rPr>
          <w:rFonts w:ascii="Arial" w:hAnsi="Arial" w:cs="Arial"/>
          <w:color w:val="464646"/>
          <w:sz w:val="22"/>
        </w:rPr>
        <w:t xml:space="preserve"> </w:t>
      </w:r>
      <w:r w:rsidR="007B4E8E" w:rsidRPr="007B4E8E">
        <w:rPr>
          <w:rFonts w:ascii="Arial" w:hAnsi="Arial" w:cs="Arial"/>
          <w:color w:val="464646"/>
          <w:sz w:val="22"/>
        </w:rPr>
        <w:t>4130</w:t>
      </w:r>
      <w:r w:rsidRPr="007B4E8E">
        <w:rPr>
          <w:rFonts w:ascii="Arial" w:hAnsi="Arial" w:cs="Arial"/>
          <w:color w:val="464646"/>
          <w:sz w:val="22"/>
        </w:rPr>
        <w:t>.</w:t>
      </w:r>
    </w:p>
    <w:p w14:paraId="0EE4A719" w14:textId="114FF39F" w:rsidR="008A4E3C" w:rsidRPr="007B4E8E" w:rsidRDefault="00D45F98" w:rsidP="008A4E3C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Der er også andre beta</w:t>
      </w:r>
      <w:r w:rsidR="006261CC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linger på Mit Betalingsoverblik</w:t>
      </w:r>
    </w:p>
    <w:p w14:paraId="74EB238D" w14:textId="20FAF2F1" w:rsidR="00D45F98" w:rsidRPr="007B4E8E" w:rsidRDefault="008A4E3C" w:rsidP="008A4E3C">
      <w:pPr>
        <w:rPr>
          <w:rFonts w:ascii="Arial" w:hAnsi="Arial" w:cs="Arial"/>
          <w:color w:val="464646"/>
        </w:rPr>
      </w:pPr>
      <w:r w:rsidRPr="007B4E8E">
        <w:rPr>
          <w:rFonts w:ascii="Arial" w:hAnsi="Arial" w:cs="Arial"/>
          <w:color w:val="464646"/>
        </w:rPr>
        <w:t>På</w:t>
      </w:r>
      <w:r w:rsidR="00D45F98" w:rsidRPr="007B4E8E">
        <w:rPr>
          <w:rFonts w:ascii="Arial" w:hAnsi="Arial" w:cs="Arial"/>
          <w:color w:val="464646"/>
        </w:rPr>
        <w:t xml:space="preserve"> </w:t>
      </w:r>
      <w:r w:rsidR="009B52EE">
        <w:rPr>
          <w:rFonts w:ascii="Arial" w:hAnsi="Arial" w:cs="Arial"/>
          <w:iCs/>
          <w:color w:val="464646"/>
        </w:rPr>
        <w:t>”Betal din kommune”</w:t>
      </w:r>
      <w:r w:rsidR="00D45F98" w:rsidRPr="007B4E8E">
        <w:rPr>
          <w:rFonts w:ascii="Arial" w:hAnsi="Arial" w:cs="Arial"/>
          <w:color w:val="464646"/>
        </w:rPr>
        <w:t xml:space="preserve"> samles alt din gæld til </w:t>
      </w:r>
      <w:r w:rsidR="003553DF" w:rsidRPr="007B4E8E">
        <w:rPr>
          <w:rFonts w:ascii="Arial" w:hAnsi="Arial" w:cs="Arial"/>
          <w:color w:val="464646"/>
        </w:rPr>
        <w:t>Ikast-Brande</w:t>
      </w:r>
      <w:r w:rsidR="00D45F98" w:rsidRPr="007B4E8E">
        <w:rPr>
          <w:rFonts w:ascii="Arial" w:hAnsi="Arial" w:cs="Arial"/>
          <w:color w:val="464646"/>
        </w:rPr>
        <w:t xml:space="preserve"> Kommune, så du har et </w:t>
      </w:r>
      <w:r w:rsidR="00045279" w:rsidRPr="007B4E8E">
        <w:rPr>
          <w:rFonts w:ascii="Arial" w:hAnsi="Arial" w:cs="Arial"/>
          <w:color w:val="464646"/>
        </w:rPr>
        <w:t xml:space="preserve">samlet </w:t>
      </w:r>
      <w:r w:rsidR="00D45F98" w:rsidRPr="007B4E8E">
        <w:rPr>
          <w:rFonts w:ascii="Arial" w:hAnsi="Arial" w:cs="Arial"/>
          <w:color w:val="464646"/>
        </w:rPr>
        <w:t>overblik og kan betale alt ét sted.</w:t>
      </w:r>
    </w:p>
    <w:p w14:paraId="7BBFBE46" w14:textId="77777777" w:rsidR="00A55392" w:rsidRPr="007B4E8E" w:rsidRDefault="00A55392" w:rsidP="00B27E5E">
      <w:pPr>
        <w:rPr>
          <w:rFonts w:ascii="Arial" w:hAnsi="Arial" w:cs="Arial"/>
        </w:rPr>
      </w:pPr>
    </w:p>
    <w:p w14:paraId="05F36C8F" w14:textId="77777777" w:rsidR="00A55392" w:rsidRPr="007B4E8E" w:rsidRDefault="00A55392" w:rsidP="00A55392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Jeg har fået en regning, på et materiale, som jeg har fundet.</w:t>
      </w:r>
    </w:p>
    <w:p w14:paraId="7D5EFA9D" w14:textId="36A9F406" w:rsidR="00A55392" w:rsidRDefault="00A55392" w:rsidP="00A55392">
      <w:pPr>
        <w:rPr>
          <w:rFonts w:ascii="Arial" w:hAnsi="Arial" w:cs="Arial"/>
          <w:color w:val="464646"/>
        </w:rPr>
      </w:pPr>
      <w:r w:rsidRPr="007B4E8E">
        <w:rPr>
          <w:rFonts w:ascii="Arial" w:hAnsi="Arial" w:cs="Arial"/>
          <w:color w:val="464646"/>
        </w:rPr>
        <w:t>Hvis ikke regningen er betalt, kan du bare aflevere materialet, så bortfalder kravet. Gebyret, skal du stadig betale.</w:t>
      </w:r>
      <w:r w:rsidR="00307046">
        <w:rPr>
          <w:rFonts w:ascii="Arial" w:hAnsi="Arial" w:cs="Arial"/>
          <w:color w:val="464646"/>
        </w:rPr>
        <w:t xml:space="preserve"> Hvis du har modtaget en rykker for erstatning af materialet, kan det ikke længere afleveres og erstatningen skal betales. </w:t>
      </w:r>
    </w:p>
    <w:p w14:paraId="2AE86600" w14:textId="77777777" w:rsidR="006261CC" w:rsidRPr="006261CC" w:rsidRDefault="006261CC" w:rsidP="00A55392">
      <w:pPr>
        <w:rPr>
          <w:rFonts w:ascii="Arial" w:hAnsi="Arial" w:cs="Arial"/>
          <w:color w:val="464646"/>
        </w:rPr>
      </w:pPr>
    </w:p>
    <w:p w14:paraId="3FC14934" w14:textId="31036080" w:rsidR="00A55392" w:rsidRPr="007B4E8E" w:rsidRDefault="00A55392" w:rsidP="00A55392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Jeg har fundet et materiale</w:t>
      </w:r>
      <w:r w:rsidR="00307046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,</w:t>
      </w: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 xml:space="preserve"> som jeg har erstattet. Kan jeg få pengene retur</w:t>
      </w:r>
      <w:r w:rsidR="007E035F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?</w:t>
      </w:r>
    </w:p>
    <w:p w14:paraId="75222694" w14:textId="77777777" w:rsidR="00A55392" w:rsidRPr="007B4E8E" w:rsidRDefault="00A55392" w:rsidP="00A55392">
      <w:pPr>
        <w:rPr>
          <w:rFonts w:ascii="Arial" w:hAnsi="Arial" w:cs="Arial"/>
        </w:rPr>
      </w:pPr>
      <w:r w:rsidRPr="007B4E8E">
        <w:rPr>
          <w:rFonts w:ascii="Arial" w:hAnsi="Arial" w:cs="Arial"/>
          <w:color w:val="464646"/>
        </w:rPr>
        <w:t xml:space="preserve">Nej, desværre er det ikke muligt at få refunderet pengene. </w:t>
      </w:r>
      <w:r w:rsidR="00B00AF7" w:rsidRPr="007B4E8E">
        <w:rPr>
          <w:rFonts w:ascii="Arial" w:hAnsi="Arial" w:cs="Arial"/>
          <w:color w:val="464646"/>
        </w:rPr>
        <w:t>Du må gerne beholde bogen</w:t>
      </w:r>
      <w:r w:rsidR="000F2028" w:rsidRPr="007B4E8E">
        <w:rPr>
          <w:rFonts w:ascii="Arial" w:hAnsi="Arial" w:cs="Arial"/>
          <w:color w:val="464646"/>
        </w:rPr>
        <w:t>.</w:t>
      </w:r>
    </w:p>
    <w:p w14:paraId="3A2F020A" w14:textId="77777777" w:rsidR="00A55392" w:rsidRPr="007B4E8E" w:rsidRDefault="00A55392" w:rsidP="008A4E3C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</w:p>
    <w:p w14:paraId="386E004A" w14:textId="33D70029" w:rsidR="00A55392" w:rsidRPr="007B4E8E" w:rsidRDefault="00A55392" w:rsidP="00A55392">
      <w:pPr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</w:pP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Kan man stadig købe billetter, kaffe o</w:t>
      </w:r>
      <w:r w:rsidR="006261CC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.</w:t>
      </w: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s</w:t>
      </w:r>
      <w:r w:rsidR="006261CC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.</w:t>
      </w:r>
      <w:r w:rsidRPr="007B4E8E">
        <w:rPr>
          <w:rFonts w:ascii="Arial" w:eastAsia="Times New Roman" w:hAnsi="Arial" w:cs="Arial"/>
          <w:b/>
          <w:color w:val="464646"/>
          <w:sz w:val="28"/>
          <w:szCs w:val="28"/>
          <w:lang w:eastAsia="da-DK"/>
        </w:rPr>
        <w:t>v med Dankort/kontanter?</w:t>
      </w:r>
    </w:p>
    <w:p w14:paraId="6F0DFBBC" w14:textId="5A2DE94E" w:rsidR="00A55392" w:rsidRDefault="00A55392" w:rsidP="00A55392">
      <w:pPr>
        <w:rPr>
          <w:rFonts w:ascii="Arial" w:hAnsi="Arial" w:cs="Arial"/>
          <w:color w:val="464646"/>
        </w:rPr>
      </w:pPr>
      <w:r w:rsidRPr="007B4E8E">
        <w:rPr>
          <w:rFonts w:ascii="Arial" w:hAnsi="Arial" w:cs="Arial"/>
          <w:color w:val="464646"/>
        </w:rPr>
        <w:t>Ja. Det er kun mellemværende som gebyr og erstatninger, som skal betales online.</w:t>
      </w:r>
    </w:p>
    <w:p w14:paraId="2E5C28F5" w14:textId="209C0DC1" w:rsidR="006261CC" w:rsidRDefault="006261CC" w:rsidP="00A55392">
      <w:pPr>
        <w:rPr>
          <w:rFonts w:ascii="Arial" w:hAnsi="Arial" w:cs="Arial"/>
          <w:color w:val="464646"/>
        </w:rPr>
      </w:pPr>
    </w:p>
    <w:p w14:paraId="1DC87B49" w14:textId="297D3CC8" w:rsidR="006261CC" w:rsidRDefault="007E035F" w:rsidP="00A55392">
      <w:pPr>
        <w:rPr>
          <w:rFonts w:ascii="Arial" w:hAnsi="Arial" w:cs="Arial"/>
          <w:b/>
          <w:color w:val="464646"/>
          <w:sz w:val="28"/>
        </w:rPr>
      </w:pPr>
      <w:r>
        <w:rPr>
          <w:rFonts w:ascii="Arial" w:hAnsi="Arial" w:cs="Arial"/>
          <w:b/>
          <w:color w:val="464646"/>
          <w:sz w:val="28"/>
        </w:rPr>
        <w:t>Jeg har et mellemværende</w:t>
      </w:r>
      <w:r w:rsidR="006261CC" w:rsidRPr="006261CC">
        <w:rPr>
          <w:rFonts w:ascii="Arial" w:hAnsi="Arial" w:cs="Arial"/>
          <w:b/>
          <w:color w:val="464646"/>
          <w:sz w:val="28"/>
        </w:rPr>
        <w:t>, men bor ikke i Ikast-Brande Kommune</w:t>
      </w:r>
    </w:p>
    <w:p w14:paraId="449199ED" w14:textId="341E34F0" w:rsidR="007E035F" w:rsidRPr="007E035F" w:rsidRDefault="007E035F" w:rsidP="00A55392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Du skal logge ind via borger.dk – </w:t>
      </w:r>
      <w:r w:rsidR="009B52EE">
        <w:rPr>
          <w:rFonts w:ascii="Arial" w:hAnsi="Arial" w:cs="Arial"/>
          <w:color w:val="464646"/>
        </w:rPr>
        <w:t>”Betal din kommune”</w:t>
      </w:r>
      <w:r>
        <w:rPr>
          <w:rFonts w:ascii="Arial" w:hAnsi="Arial" w:cs="Arial"/>
          <w:color w:val="464646"/>
        </w:rPr>
        <w:t xml:space="preserve">, og vælge Ikast-Brande Kommune. Det kan man også selv om man er bosat i en anden kommune. </w:t>
      </w:r>
    </w:p>
    <w:p w14:paraId="4C108D4E" w14:textId="07C58366" w:rsidR="007E035F" w:rsidRPr="006261CC" w:rsidRDefault="007E035F" w:rsidP="00A55392">
      <w:pPr>
        <w:rPr>
          <w:rFonts w:ascii="Arial" w:hAnsi="Arial" w:cs="Arial"/>
          <w:b/>
          <w:color w:val="464646"/>
          <w:sz w:val="28"/>
        </w:rPr>
      </w:pPr>
    </w:p>
    <w:p w14:paraId="16CE67BA" w14:textId="44EF6F70" w:rsidR="00D45F98" w:rsidRDefault="00D45F98"/>
    <w:sectPr w:rsidR="00D45F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8C1"/>
    <w:multiLevelType w:val="hybridMultilevel"/>
    <w:tmpl w:val="407C4D16"/>
    <w:lvl w:ilvl="0" w:tplc="6E52995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8"/>
    <w:rsid w:val="00045279"/>
    <w:rsid w:val="00071DC3"/>
    <w:rsid w:val="000F2028"/>
    <w:rsid w:val="00114E43"/>
    <w:rsid w:val="001274D2"/>
    <w:rsid w:val="00182468"/>
    <w:rsid w:val="00182732"/>
    <w:rsid w:val="001C088C"/>
    <w:rsid w:val="002D16A2"/>
    <w:rsid w:val="00307046"/>
    <w:rsid w:val="0034383D"/>
    <w:rsid w:val="003553DF"/>
    <w:rsid w:val="005553BE"/>
    <w:rsid w:val="0056730E"/>
    <w:rsid w:val="005E0CE1"/>
    <w:rsid w:val="006261CC"/>
    <w:rsid w:val="00662312"/>
    <w:rsid w:val="00675B2C"/>
    <w:rsid w:val="007B4E8E"/>
    <w:rsid w:val="007E035F"/>
    <w:rsid w:val="008A4E3C"/>
    <w:rsid w:val="0093439B"/>
    <w:rsid w:val="00944385"/>
    <w:rsid w:val="009A0970"/>
    <w:rsid w:val="009B52EE"/>
    <w:rsid w:val="009E7195"/>
    <w:rsid w:val="00A55392"/>
    <w:rsid w:val="00A64E87"/>
    <w:rsid w:val="00AE64EF"/>
    <w:rsid w:val="00B00AF7"/>
    <w:rsid w:val="00B27E5E"/>
    <w:rsid w:val="00C217DE"/>
    <w:rsid w:val="00C65305"/>
    <w:rsid w:val="00CB3605"/>
    <w:rsid w:val="00D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D51"/>
  <w15:chartTrackingRefBased/>
  <w15:docId w15:val="{557ED7BF-CA37-4139-AEE5-F659B118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45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45F9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fieldset-legend-prefix">
    <w:name w:val="fieldset-legend-prefix"/>
    <w:basedOn w:val="Standardskrifttypeiafsnit"/>
    <w:rsid w:val="00D45F98"/>
  </w:style>
  <w:style w:type="paragraph" w:styleId="NormalWeb">
    <w:name w:val="Normal (Web)"/>
    <w:basedOn w:val="Normal"/>
    <w:uiPriority w:val="99"/>
    <w:unhideWhenUsed/>
    <w:rsid w:val="00D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45F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53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3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30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30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3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30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kast-brandebibliote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Skov Sønderholm</dc:creator>
  <cp:keywords/>
  <dc:description/>
  <cp:lastModifiedBy>Mette Skov Sønderholm</cp:lastModifiedBy>
  <cp:revision>5</cp:revision>
  <dcterms:created xsi:type="dcterms:W3CDTF">2023-01-18T10:38:00Z</dcterms:created>
  <dcterms:modified xsi:type="dcterms:W3CDTF">2023-02-24T14:57:00Z</dcterms:modified>
</cp:coreProperties>
</file>